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</w:rPr>
      </w:pPr>
      <w:bookmarkStart w:id="2" w:name="_GoBack"/>
      <w:bookmarkStart w:id="0" w:name="OLE_LINK5"/>
      <w:bookmarkStart w:id="1" w:name="OLE_LINK3"/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202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年资产评估师年检通过名单（第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批）</w:t>
      </w:r>
    </w:p>
    <w:bookmarkEnd w:id="2"/>
    <w:p>
      <w:pPr>
        <w:keepNext w:val="0"/>
        <w:keepLines w:val="0"/>
        <w:pageBreakBefore w:val="0"/>
        <w:widowControl w:val="0"/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5" w:rightChars="7"/>
        <w:textAlignment w:val="auto"/>
        <w:rPr>
          <w:rFonts w:hint="eastAsia" w:ascii="宋体" w:hAnsi="宋体" w:eastAsia="宋体" w:cs="方正小标宋简体"/>
          <w:b/>
          <w:sz w:val="24"/>
        </w:rPr>
      </w:pPr>
    </w:p>
    <w:p>
      <w:pPr>
        <w:keepNext w:val="0"/>
        <w:keepLines w:val="0"/>
        <w:pageBreakBefore w:val="0"/>
        <w:widowControl w:val="0"/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5" w:rightChars="7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一、在评估机构的资产评估师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23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北京卓信大华资产评估有限公司山西分公司(资产评估师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高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颖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阳泉瑞博资产评估事务所（普通合伙）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徐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静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大同市尚阳房地产评估有限责任公司(资产评估师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刘向荣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山西中天诚资产评估事务所(普通合伙)(资产评估师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郝清亮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山西通诚资产评估有限公司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张立琴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山西康嘉资产评估有限公司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牛冬香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张立异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山西中宸国远房地产资产评估有限责任公司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杨淑辉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海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王红霞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山西坤祥元资产评估有限公司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薛江波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雪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解美慧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林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芳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临汾博新资产评估有限责任公司(资产评估师4人)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张春辉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鲍辉明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马会印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朱渊博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山西宝旺资产评估有限公司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(资产评估师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宋照平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begin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instrText xml:space="preserve"> HYPERLINK "javascript:;" </w:instrTex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separate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李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军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fldChar w:fldCharType="end"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郭素萍 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ab/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孟晓红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5" w:rightChars="7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执业会员转非执业会员（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3人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刘瑞红  郭中卿  杨士杰</w:t>
      </w:r>
    </w:p>
    <w:p>
      <w:pPr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5" w:rightChars="7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注销资产评估师执业资格（3人）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陈慧琴  艾明玉  张跃森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</w:p>
    <w:bookmarkEnd w:id="0"/>
    <w:bookmarkEnd w:id="1"/>
    <w:p>
      <w:pPr>
        <w:keepNext w:val="0"/>
        <w:keepLines w:val="0"/>
        <w:pageBreakBefore w:val="0"/>
        <w:widowControl w:val="0"/>
        <w:tabs>
          <w:tab w:val="left" w:pos="199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right="15" w:rightChars="7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四、暂缓通过（2人）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赵秀琴  白建军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34D166B0"/>
    <w:rsid w:val="34D1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2024-06-27T01:42:00Z</dcterms:created>
  <dc:creator>杨建丽</dc:creator>
  <cp:lastModifiedBy>杨建丽</cp:lastModifiedBy>
  <dcterms:modified xsi:type="dcterms:W3CDTF">2024-06-27T01:43:02Z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09D47A4BC349421293DA92D10274130F_11</vt:lpwstr>
  </property>
</Properties>
</file>